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bookmarkStart w:id="0" w:name="_Hlk525977784"/>
      <w:r>
        <w:rPr>
          <w:rFonts w:hint="eastAsia" w:asciiTheme="minorEastAsia" w:hAnsiTheme="minorEastAsia"/>
          <w:b/>
          <w:bCs/>
          <w:sz w:val="40"/>
          <w:szCs w:val="40"/>
        </w:rPr>
        <w:t>送教上门学期总结与反思（表六）</w:t>
      </w:r>
      <w:bookmarkEnd w:id="0"/>
    </w:p>
    <w:p>
      <w:pPr>
        <w:spacing w:line="480" w:lineRule="auto"/>
        <w:jc w:val="left"/>
        <w:rPr>
          <w:rFonts w:hint="default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填表时间：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2024.6.17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学生个人现状及家庭支持情况</w:t>
            </w:r>
          </w:p>
        </w:tc>
        <w:tc>
          <w:tcPr>
            <w:tcW w:w="6561" w:type="dxa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由于学生的疾病属于进展性疾病，各项功能都会倒退。现阶段只发现学生独立坐的时间从5~10秒变成了3~5秒。</w:t>
            </w:r>
          </w:p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家里一直支持她的康复，在残疾人康复中心的训练和外面游泳机构的游泳也在坚持。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主要问题和分析</w:t>
            </w:r>
          </w:p>
        </w:tc>
        <w:tc>
          <w:tcPr>
            <w:tcW w:w="6561" w:type="dxa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这个疾病影响的是神经，神经系统无法很好传到大脑发出的运动指令，所以目前还是只能维持这些训练。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由于在北京居住两个月停掉了所有的康复训练，目前患儿的运动能力有明显退步。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主要做法和措施</w:t>
            </w:r>
          </w:p>
        </w:tc>
        <w:tc>
          <w:tcPr>
            <w:tcW w:w="6561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1、PT仍然是要尽量训练她独坐和臀桥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2、OT引导她能自主活动手部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961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学生进步与否及其原因分析</w:t>
            </w:r>
          </w:p>
        </w:tc>
        <w:tc>
          <w:tcPr>
            <w:tcW w:w="6561" w:type="dxa"/>
          </w:tcPr>
          <w:p>
            <w:pPr>
              <w:numPr>
                <w:ilvl w:val="0"/>
                <w:numId w:val="2"/>
              </w:numPr>
              <w:spacing w:line="480" w:lineRule="auto"/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没有进步，病程一直在推进。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在退步后，由于恢复了各项训练，现在患儿比刚回上海时情况稍好一些。有追视反应，但没有自主臀桥。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需要作出的方案调整及改变</w:t>
            </w:r>
          </w:p>
        </w:tc>
        <w:tc>
          <w:tcPr>
            <w:tcW w:w="6561" w:type="dxa"/>
          </w:tcPr>
          <w:p>
            <w:pPr>
              <w:spacing w:line="480" w:lineRule="auto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目前不需要调整，因为患儿所有机构的既定目标都无法完成。现在就是训练的内容不变，但是对患儿的要求需要适当降低。</w:t>
            </w:r>
          </w:p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其他</w:t>
            </w:r>
          </w:p>
        </w:tc>
        <w:tc>
          <w:tcPr>
            <w:tcW w:w="6561" w:type="dxa"/>
          </w:tcPr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24330"/>
    <w:multiLevelType w:val="singleLevel"/>
    <w:tmpl w:val="BA92433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DFCC39"/>
    <w:multiLevelType w:val="singleLevel"/>
    <w:tmpl w:val="FEDFCC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00000000"/>
    <w:rsid w:val="025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姿魔王生了个大美女！</cp:lastModifiedBy>
  <dcterms:modified xsi:type="dcterms:W3CDTF">2024-06-17T04:14:50Z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FE3591983E7F48CBB5DD7816B1C42686_12</vt:lpwstr>
  </property>
</Properties>
</file>